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0" w:afterAutospacing="1"/>
        <w:jc w:val="center"/>
        <w:rPr>
          <w:rFonts w:ascii="Times New Roman" w:hAnsi="Times New Roman" w:eastAsia="Times New Roman" w:cs="Times New Roman"/>
          <w:b/>
          <w:bCs/>
          <w:lang w:val="pl-PL"/>
        </w:rPr>
      </w:pPr>
      <w:r>
        <w:rPr>
          <w:rFonts w:eastAsia="Times New Roman" w:cs="Times New Roman" w:ascii="Times New Roman" w:hAnsi="Times New Roman"/>
          <w:b/>
          <w:bCs/>
          <w:lang w:val="pl-PL"/>
        </w:rPr>
        <w:t>REGULAMIN KONKURSU</w:t>
        <w:br/>
      </w:r>
    </w:p>
    <w:p>
      <w:pPr>
        <w:pStyle w:val="Normal"/>
        <w:spacing w:lineRule="auto" w:line="240" w:before="20" w:afterAutospacing="1"/>
        <w:ind w:left="708"/>
        <w:jc w:val="center"/>
        <w:rPr>
          <w:rFonts w:ascii="Times New Roman" w:hAnsi="Times New Roman" w:eastAsia="Times New Roman" w:cs="Times New Roman"/>
          <w:b/>
          <w:bCs/>
          <w:lang w:val="pl-PL"/>
        </w:rPr>
      </w:pPr>
      <w:r>
        <w:rPr>
          <w:rFonts w:eastAsia="Times New Roman" w:cs="Times New Roman" w:ascii="Times New Roman" w:hAnsi="Times New Roman"/>
          <w:b/>
          <w:bCs/>
          <w:lang w:val="pl-PL"/>
        </w:rPr>
        <w:t>§ 1.</w:t>
      </w:r>
    </w:p>
    <w:p>
      <w:pPr>
        <w:pStyle w:val="ListParagraph"/>
        <w:numPr>
          <w:ilvl w:val="0"/>
          <w:numId w:val="9"/>
        </w:numPr>
        <w:spacing w:lineRule="auto" w:line="240" w:before="20" w:after="0"/>
        <w:contextualSpacing/>
        <w:mirrorIndents/>
        <w:rPr>
          <w:rFonts w:ascii="Times New Roman" w:hAnsi="Times New Roman" w:eastAsia="Times New Roman" w:cs="Times New Roman"/>
          <w:lang w:val="pl-PL"/>
        </w:rPr>
      </w:pPr>
      <w:r>
        <w:rPr>
          <w:rFonts w:eastAsia="Times New Roman" w:cs="Times New Roman" w:ascii="Times New Roman" w:hAnsi="Times New Roman"/>
          <w:lang w:val="pl-PL"/>
        </w:rPr>
        <w:t xml:space="preserve">Organizatorem Konkursu jest </w:t>
      </w:r>
      <w:r>
        <w:rPr>
          <w:rFonts w:eastAsia="Times New Roman" w:cs="Times New Roman" w:ascii="Times New Roman" w:hAnsi="Times New Roman"/>
          <w:color w:val="000000"/>
          <w:kern w:val="0"/>
          <w:lang w:eastAsia="pl-PL"/>
        </w:rPr>
        <w:t>Nature Science sp. z o.o., z siedzibą w Stawigudzie przy ul. Jarzębinowej 24, kod pocztowy: 11-034, NIP: 7393909106, REGON 36926125200000</w:t>
      </w:r>
      <w:r>
        <w:rPr>
          <w:rFonts w:eastAsia="Times New Roman" w:cs="Times New Roman" w:ascii="Times New Roman" w:hAnsi="Times New Roman"/>
          <w:kern w:val="0"/>
          <w:lang w:val="pl-PL" w:eastAsia="pl-PL"/>
        </w:rPr>
        <w:t xml:space="preserve">), </w:t>
      </w:r>
      <w:r>
        <w:rPr>
          <w:rFonts w:eastAsia="Times New Roman" w:cs="Times New Roman" w:ascii="Times New Roman" w:hAnsi="Times New Roman"/>
          <w:lang w:val="pl-PL"/>
        </w:rPr>
        <w:t>zwana dalej „</w:t>
      </w:r>
      <w:r>
        <w:rPr>
          <w:rFonts w:eastAsia="Times New Roman" w:cs="Times New Roman" w:ascii="Times New Roman" w:hAnsi="Times New Roman"/>
          <w:b/>
          <w:lang w:val="pl-PL"/>
        </w:rPr>
        <w:t>Organizatorem</w:t>
      </w:r>
      <w:r>
        <w:rPr>
          <w:rFonts w:eastAsia="Times New Roman" w:cs="Times New Roman" w:ascii="Times New Roman" w:hAnsi="Times New Roman"/>
          <w:lang w:val="pl-PL"/>
        </w:rPr>
        <w:t>”.</w:t>
      </w:r>
    </w:p>
    <w:p>
      <w:pPr>
        <w:pStyle w:val="Akapitzlist1"/>
        <w:numPr>
          <w:ilvl w:val="0"/>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Organizator oświadcza, że Konkurs nie jest w żaden sposób sponsorowany, popierany, zarządzany ani powiązany z podmiotami zarządzającymi lub będącymi właścicielami serwisu społecznościowego </w:t>
      </w:r>
      <w:r>
        <w:rPr>
          <w:rFonts w:eastAsia="Times New Roman" w:cs="Times New Roman" w:ascii="Times New Roman" w:hAnsi="Times New Roman"/>
          <w:i/>
          <w:iCs/>
          <w:lang w:val="pl-PL"/>
        </w:rPr>
        <w:t xml:space="preserve">Instagram </w:t>
      </w:r>
      <w:r>
        <w:rPr>
          <w:rFonts w:eastAsia="Times New Roman" w:cs="Times New Roman" w:ascii="Times New Roman" w:hAnsi="Times New Roman"/>
          <w:lang w:val="pl-PL"/>
        </w:rPr>
        <w:t>za pośrednictwem którego Organizator przeprowadza Konkurs oraz za pośrednictwem którego ogłasza Konkurs.</w:t>
      </w:r>
    </w:p>
    <w:p>
      <w:pPr>
        <w:pStyle w:val="Akapitzlist1"/>
        <w:numPr>
          <w:ilvl w:val="0"/>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Organizator oświadcza, że Konkurs nie jest grą losową, loterią fantową, zakładem wzajemnym, loterią promocyjną, których wynik zależy w szczególności od przypadku, ani żadną inną formą gry losowej przewidzianej w ustawie z dnia 19 listopada 2009 r. o grach hazardowych.</w:t>
      </w:r>
    </w:p>
    <w:p>
      <w:pPr>
        <w:pStyle w:val="Akapitzlist1"/>
        <w:numPr>
          <w:ilvl w:val="0"/>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Administratorem danych osobowych zbieranych na potrzeby niniejszego Konkursu jest Organizator Konkursu.  Klauzula informacyjna dotycząca zasad przetwarzania danych osobowych w związku z udziałem w Konkursie stanowi załącznik nr 1 do niniejszego Regulaminu.</w:t>
      </w:r>
    </w:p>
    <w:p>
      <w:pPr>
        <w:pStyle w:val="Akapitzlist1"/>
        <w:numPr>
          <w:ilvl w:val="0"/>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Organizator jest przyrzekającym nagrodę w rozumieniu art. 919 i 921 k.c.. </w:t>
      </w:r>
    </w:p>
    <w:p>
      <w:pPr>
        <w:pStyle w:val="Akapitzlist1"/>
        <w:numPr>
          <w:ilvl w:val="0"/>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Przystąpienie do Konkursu jest jednoznaczne z zapoznaniem się i akceptacją niniejszego Regulaminu, w szczególności jest równoznaczne z wyrażeniem zgód, o których mowa w § 5.</w:t>
      </w:r>
    </w:p>
    <w:p>
      <w:pPr>
        <w:pStyle w:val="Akapitzlist1"/>
        <w:numPr>
          <w:ilvl w:val="0"/>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Nadzór nad przebiegiem konkursu sprawuje Komisja Konkursowa powołana przez Organizatora w składzie: </w:t>
      </w:r>
      <w:r>
        <w:rPr>
          <w:rFonts w:eastAsia="Times New Roman" w:cs="Times New Roman" w:ascii="Times New Roman" w:hAnsi="Times New Roman"/>
          <w:b/>
          <w:bCs/>
          <w:lang w:val="pl-PL"/>
        </w:rPr>
        <w:t>Patrycja Szachta,</w:t>
      </w:r>
      <w:r>
        <w:rPr>
          <w:rFonts w:eastAsia="Times New Roman" w:cs="Times New Roman" w:ascii="Times New Roman" w:hAnsi="Times New Roman"/>
          <w:lang w:val="pl-PL"/>
        </w:rPr>
        <w:t xml:space="preserve"> </w:t>
      </w:r>
    </w:p>
    <w:p>
      <w:pPr>
        <w:pStyle w:val="ListParagraph"/>
        <w:numPr>
          <w:ilvl w:val="0"/>
          <w:numId w:val="9"/>
        </w:numPr>
        <w:spacing w:lineRule="auto" w:line="240" w:before="2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Do zadań Komisji należy:</w:t>
      </w:r>
    </w:p>
    <w:p>
      <w:pPr>
        <w:pStyle w:val="Normal"/>
        <w:numPr>
          <w:ilvl w:val="1"/>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wyłonienie Zwycięzcy Konkursu,</w:t>
      </w:r>
    </w:p>
    <w:p>
      <w:pPr>
        <w:pStyle w:val="Normal"/>
        <w:numPr>
          <w:ilvl w:val="1"/>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zabezpieczenie zgodności z Regulaminem wyłonienia Zwycięzcy Konkursu oraz przyznania i przekazania nagrody,</w:t>
      </w:r>
    </w:p>
    <w:p>
      <w:pPr>
        <w:pStyle w:val="Normal"/>
        <w:numPr>
          <w:ilvl w:val="1"/>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właściwe oznaczenie i zabezpieczenie danych osobowych Uczestników,</w:t>
      </w:r>
    </w:p>
    <w:p>
      <w:pPr>
        <w:pStyle w:val="Normal"/>
        <w:numPr>
          <w:ilvl w:val="1"/>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udział w  postępowaniu reklamacyjnym,</w:t>
      </w:r>
    </w:p>
    <w:p>
      <w:pPr>
        <w:pStyle w:val="Normal"/>
        <w:numPr>
          <w:ilvl w:val="1"/>
          <w:numId w:val="9"/>
        </w:numPr>
        <w:spacing w:lineRule="auto" w:line="240" w:before="20" w:after="0"/>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podejmowanie decyzji w kwestiach, w których pojawią się wątpliwości związane z Konkursem, w tym dotyczące interpretacji postanowień Regulaminu.</w:t>
      </w:r>
    </w:p>
    <w:p>
      <w:pPr>
        <w:pStyle w:val="Akapitzlist1"/>
        <w:numPr>
          <w:ilvl w:val="0"/>
          <w:numId w:val="9"/>
        </w:numPr>
        <w:spacing w:lineRule="auto" w:line="240" w:before="20" w:afterAutospacing="1"/>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Decyzje Komisji Konkursowej są ostateczne, co nie wyłącza prawa Uczestnika do dochodzenia roszczeń związanych z Konkursem przed sądami powszechnymi na zasadach ogólnych oraz złożenia reklamacji zgodnie z §6 Regulaminu. </w:t>
      </w:r>
    </w:p>
    <w:p>
      <w:pPr>
        <w:pStyle w:val="Normal"/>
        <w:spacing w:lineRule="auto" w:line="240" w:before="20" w:afterAutospacing="1"/>
        <w:mirrorIndents/>
        <w:jc w:val="center"/>
        <w:rPr>
          <w:rFonts w:ascii="Times New Roman" w:hAnsi="Times New Roman" w:eastAsia="Times New Roman" w:cs="Times New Roman"/>
          <w:b/>
          <w:bCs/>
          <w:lang w:val="pl-PL"/>
        </w:rPr>
      </w:pPr>
      <w:bookmarkStart w:id="0" w:name="_Hlk207620400"/>
      <w:r>
        <w:rPr>
          <w:rFonts w:eastAsia="Times New Roman" w:cs="Times New Roman" w:ascii="Times New Roman" w:hAnsi="Times New Roman"/>
          <w:b/>
          <w:bCs/>
          <w:lang w:val="pl-PL"/>
        </w:rPr>
        <w:t>§ 2</w:t>
      </w:r>
      <w:bookmarkEnd w:id="0"/>
      <w:r>
        <w:rPr>
          <w:rFonts w:eastAsia="Times New Roman" w:cs="Times New Roman" w:ascii="Times New Roman" w:hAnsi="Times New Roman"/>
          <w:b/>
          <w:bCs/>
          <w:lang w:val="pl-PL"/>
        </w:rPr>
        <w:t>.</w:t>
      </w:r>
    </w:p>
    <w:p>
      <w:pPr>
        <w:pStyle w:val="ListParagraph"/>
        <w:numPr>
          <w:ilvl w:val="0"/>
          <w:numId w:val="2"/>
        </w:numPr>
        <w:spacing w:lineRule="auto" w:line="240" w:before="2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Konkurs organizowany jest na terytorium Rzeczpospolitej Polskiej na platformie Facebook oraz Instagram.</w:t>
      </w:r>
    </w:p>
    <w:p>
      <w:pPr>
        <w:pStyle w:val="ListParagraph"/>
        <w:numPr>
          <w:ilvl w:val="0"/>
          <w:numId w:val="2"/>
        </w:numPr>
        <w:spacing w:lineRule="auto" w:line="240" w:before="2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W Konkursie mogą brać udział  osoby fizyczne mające miejsce zamieszkania na terenie Rzeczpospolitej Polskiej posiadające pełną zdolność do czynności prawnych.</w:t>
      </w:r>
    </w:p>
    <w:p>
      <w:pPr>
        <w:pStyle w:val="ListParagraph"/>
        <w:numPr>
          <w:ilvl w:val="0"/>
          <w:numId w:val="2"/>
        </w:numPr>
        <w:spacing w:lineRule="auto" w:line="240" w:before="2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W Konkursie nie mogą uczestniczyć pracownicy i współpracownicy Organizatora, a także członkowie najbliższych rodzin tych osób. Przez członków najbliższej rodziny należy rozumieć: wstępnych, zstępnych, rodzeństwo, małżonków, małżonków rodzeństwa, rodziców, krewnych i powinowatych drugiego stopnia oraz ich małżonków, a także osoby pozostające w stosunku przysposobienia lub we wspólnym gospodarstwie domowym. </w:t>
      </w:r>
    </w:p>
    <w:p>
      <w:pPr>
        <w:pStyle w:val="ListParagraph"/>
        <w:numPr>
          <w:ilvl w:val="0"/>
          <w:numId w:val="2"/>
        </w:numPr>
        <w:spacing w:lineRule="auto" w:line="240" w:before="20" w:afterAutospacing="1"/>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Zgłoszenie udziału w Konkursie następuje poprzez:</w:t>
      </w:r>
    </w:p>
    <w:p>
      <w:pPr>
        <w:pStyle w:val="ListParagraph"/>
        <w:numPr>
          <w:ilvl w:val="0"/>
          <w:numId w:val="10"/>
        </w:numPr>
        <w:spacing w:lineRule="auto" w:line="240" w:before="2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umieszczenie komentarza pod postem konkursowym umieszczonym na platformie Instagram lub Facebooku zawierającego oznaczenie 2 osób,</w:t>
      </w:r>
    </w:p>
    <w:p>
      <w:pPr>
        <w:pStyle w:val="ListParagraph"/>
        <w:numPr>
          <w:ilvl w:val="0"/>
          <w:numId w:val="10"/>
        </w:numPr>
        <w:spacing w:lineRule="auto" w:line="240" w:before="2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udostępnienie posta konkursowego w swojej relacji z zachęceniem do wzięcia udziału w LIVE,</w:t>
      </w:r>
    </w:p>
    <w:p>
      <w:pPr>
        <w:pStyle w:val="ListParagraph"/>
        <w:numPr>
          <w:ilvl w:val="0"/>
          <w:numId w:val="10"/>
        </w:numPr>
        <w:spacing w:lineRule="auto" w:line="240" w:before="20" w:afterAutospacing="1"/>
        <w:contextualSpacing/>
        <w:mirrorIndents/>
        <w:jc w:val="both"/>
        <w:rPr>
          <w:rFonts w:ascii="Times New Roman" w:hAnsi="Times New Roman" w:eastAsia="Times New Roman" w:cs="Times New Roman"/>
          <w:lang w:val="pl-PL"/>
        </w:rPr>
      </w:pPr>
      <w:bookmarkStart w:id="1" w:name="_Hlk207620468"/>
      <w:r>
        <w:rPr>
          <w:rFonts w:eastAsia="Times New Roman" w:cs="Times New Roman" w:ascii="Times New Roman" w:hAnsi="Times New Roman"/>
          <w:lang w:val="pl-PL"/>
        </w:rPr>
        <w:t>obserwowanie profilu @naturescience.eu i @vitaimmun.</w:t>
      </w:r>
      <w:bookmarkEnd w:id="1"/>
    </w:p>
    <w:p>
      <w:pPr>
        <w:pStyle w:val="ListParagraph"/>
        <w:numPr>
          <w:ilvl w:val="0"/>
          <w:numId w:val="2"/>
        </w:numPr>
        <w:spacing w:lineRule="auto" w:line="240" w:before="2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Organizator nie dopuszcza uzupełniania lub poprawiania przesłanego zgłoszenia.</w:t>
      </w:r>
    </w:p>
    <w:p>
      <w:pPr>
        <w:pStyle w:val="ListParagraph"/>
        <w:numPr>
          <w:ilvl w:val="0"/>
          <w:numId w:val="2"/>
        </w:numPr>
        <w:spacing w:lineRule="auto" w:line="240" w:before="2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Organizator zastrzega możliwość usunięcia zgłoszeń zawierających treści obraźliwe, wulgarne lub naruszające prawa osób trzecich. </w:t>
      </w:r>
    </w:p>
    <w:p>
      <w:pPr>
        <w:pStyle w:val="ListParagraph"/>
        <w:numPr>
          <w:ilvl w:val="0"/>
          <w:numId w:val="2"/>
        </w:numPr>
        <w:spacing w:lineRule="auto" w:line="240" w:before="20" w:afterAutospacing="1"/>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Komisja Konkursowa rozpatrzy przesłane zgłoszenia z uwzględnieniem poniższych kryteriów:</w:t>
      </w:r>
    </w:p>
    <w:p>
      <w:pPr>
        <w:pStyle w:val="ListParagraph"/>
        <w:numPr>
          <w:ilvl w:val="0"/>
          <w:numId w:val="8"/>
        </w:numPr>
        <w:spacing w:lineRule="auto" w:line="240" w:before="20" w:afterAutospacing="1"/>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Wypełnienie wszystkich kryteriów wzięcia udziału w konkursie. </w:t>
      </w:r>
    </w:p>
    <w:p>
      <w:pPr>
        <w:pStyle w:val="Normal"/>
        <w:spacing w:lineRule="auto" w:line="240" w:before="0" w:after="0"/>
        <w:mirrorIndents/>
        <w:jc w:val="center"/>
        <w:rPr>
          <w:rFonts w:ascii="Times New Roman" w:hAnsi="Times New Roman" w:eastAsia="Times New Roman" w:cs="Times New Roman"/>
          <w:b/>
          <w:bCs/>
        </w:rPr>
      </w:pPr>
      <w:r>
        <w:rPr>
          <w:rFonts w:eastAsia="Times New Roman" w:cs="Times New Roman" w:ascii="Times New Roman" w:hAnsi="Times New Roman"/>
          <w:b/>
          <w:bCs/>
        </w:rPr>
        <w:t>§ 3.</w:t>
      </w:r>
    </w:p>
    <w:p>
      <w:pPr>
        <w:pStyle w:val="ListParagraph"/>
        <w:numPr>
          <w:ilvl w:val="0"/>
          <w:numId w:val="3"/>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Konkurs trwa od 08.09.2025r. o</w:t>
      </w:r>
      <w:r>
        <w:rPr>
          <w:rFonts w:eastAsia="Times New Roman" w:cs="Times New Roman" w:ascii="Times New Roman" w:hAnsi="Times New Roman"/>
          <w:lang w:val="pl-PL"/>
        </w:rPr>
        <w:t>d</w:t>
      </w:r>
      <w:r>
        <w:rPr>
          <w:rFonts w:eastAsia="Times New Roman" w:cs="Times New Roman" w:ascii="Times New Roman" w:hAnsi="Times New Roman"/>
          <w:lang w:val="pl-PL"/>
        </w:rPr>
        <w:t xml:space="preserve"> godziny 12:00 do 15.09.2025 r. do godziny 19:00.</w:t>
      </w:r>
    </w:p>
    <w:p>
      <w:pPr>
        <w:pStyle w:val="ListParagraph"/>
        <w:numPr>
          <w:ilvl w:val="0"/>
          <w:numId w:val="3"/>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Weryfikacja zgłoszeń i obrady Komisji Konkursowej odbędą się do dnia </w:t>
      </w:r>
      <w:r>
        <w:rPr>
          <w:rFonts w:eastAsia="Times New Roman" w:cs="Times New Roman" w:ascii="Times New Roman" w:hAnsi="Times New Roman"/>
          <w:lang w:val="pl-PL"/>
        </w:rPr>
        <w:t>16</w:t>
      </w:r>
      <w:r>
        <w:rPr>
          <w:rFonts w:eastAsia="Times New Roman" w:cs="Times New Roman" w:ascii="Times New Roman" w:hAnsi="Times New Roman"/>
          <w:lang w:val="pl-PL"/>
        </w:rPr>
        <w:t>.0</w:t>
      </w:r>
      <w:r>
        <w:rPr>
          <w:rFonts w:eastAsia="Times New Roman" w:cs="Times New Roman" w:ascii="Times New Roman" w:hAnsi="Times New Roman"/>
          <w:lang w:val="pl-PL"/>
        </w:rPr>
        <w:t>9</w:t>
      </w:r>
      <w:r>
        <w:rPr>
          <w:rFonts w:eastAsia="Times New Roman" w:cs="Times New Roman" w:ascii="Times New Roman" w:hAnsi="Times New Roman"/>
          <w:lang w:val="pl-PL"/>
        </w:rPr>
        <w:t xml:space="preserve">.2025 r. . </w:t>
      </w:r>
    </w:p>
    <w:p>
      <w:pPr>
        <w:pStyle w:val="ListParagraph"/>
        <w:numPr>
          <w:ilvl w:val="0"/>
          <w:numId w:val="3"/>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Ogłoszenie wyników Konkursu nastąpi do dnia </w:t>
      </w:r>
      <w:r>
        <w:rPr>
          <w:rFonts w:eastAsia="Times New Roman" w:cs="Times New Roman" w:ascii="Times New Roman" w:hAnsi="Times New Roman"/>
          <w:lang w:val="pl-PL"/>
        </w:rPr>
        <w:t>16</w:t>
      </w:r>
      <w:r>
        <w:rPr>
          <w:rFonts w:eastAsia="Times New Roman" w:cs="Times New Roman" w:ascii="Times New Roman" w:hAnsi="Times New Roman"/>
          <w:lang w:val="pl-PL"/>
        </w:rPr>
        <w:t>.0</w:t>
      </w:r>
      <w:r>
        <w:rPr>
          <w:rFonts w:eastAsia="Times New Roman" w:cs="Times New Roman" w:ascii="Times New Roman" w:hAnsi="Times New Roman"/>
          <w:lang w:val="pl-PL"/>
        </w:rPr>
        <w:t>9</w:t>
      </w:r>
      <w:r>
        <w:rPr>
          <w:rFonts w:eastAsia="Times New Roman" w:cs="Times New Roman" w:ascii="Times New Roman" w:hAnsi="Times New Roman"/>
          <w:lang w:val="pl-PL"/>
        </w:rPr>
        <w:t>.2025 r., poprzez komentarz pod postem.</w:t>
      </w:r>
    </w:p>
    <w:p>
      <w:pPr>
        <w:pStyle w:val="ListParagraph"/>
        <w:numPr>
          <w:ilvl w:val="0"/>
          <w:numId w:val="3"/>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Przekazanie Nagrody nastąpi w terminie wspólnie ustalonym ze zwycięzcą, nie później niż </w:t>
      </w:r>
      <w:r>
        <w:rPr>
          <w:rFonts w:eastAsia="Times New Roman" w:cs="Times New Roman" w:ascii="Times New Roman" w:hAnsi="Times New Roman"/>
          <w:lang w:val="pl-PL"/>
        </w:rPr>
        <w:t>7</w:t>
      </w:r>
      <w:r>
        <w:rPr>
          <w:rFonts w:eastAsia="Times New Roman" w:cs="Times New Roman" w:ascii="Times New Roman" w:hAnsi="Times New Roman"/>
          <w:lang w:val="pl-PL"/>
        </w:rPr>
        <w:t xml:space="preserve"> dni od dnia ogłoszenia wyników. </w:t>
      </w:r>
    </w:p>
    <w:p>
      <w:pPr>
        <w:pStyle w:val="ListParagraph"/>
        <w:numPr>
          <w:ilvl w:val="0"/>
          <w:numId w:val="3"/>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W razie braku możliwości przekazania Nagrody lub braku możliwości kontaktu z Uczestnikiem Konkursu wytypowanym przez Komisję Konkursową jako Zwycięzca w terminie 7 dni od daty ogłoszenia wyników, Organizator przyzna nagrodę kolejnej osobie z listy rankingowej.</w:t>
      </w:r>
    </w:p>
    <w:p>
      <w:pPr>
        <w:pStyle w:val="Normal"/>
        <w:spacing w:lineRule="auto" w:line="240" w:before="0" w:after="0"/>
        <w:ind w:left="360"/>
        <w:mirrorIndents/>
        <w:jc w:val="center"/>
        <w:rPr>
          <w:rFonts w:ascii="Times New Roman" w:hAnsi="Times New Roman" w:eastAsia="Times New Roman" w:cs="Times New Roman"/>
          <w:b/>
          <w:bCs/>
          <w:lang w:val="pl-PL"/>
        </w:rPr>
      </w:pPr>
      <w:r>
        <w:rPr>
          <w:rFonts w:eastAsia="Times New Roman" w:cs="Times New Roman" w:ascii="Times New Roman" w:hAnsi="Times New Roman"/>
          <w:b/>
          <w:bCs/>
          <w:lang w:val="pl-PL"/>
        </w:rPr>
        <w:t>§ 4.</w:t>
      </w:r>
    </w:p>
    <w:p>
      <w:pPr>
        <w:pStyle w:val="ListParagraph"/>
        <w:numPr>
          <w:ilvl w:val="0"/>
          <w:numId w:val="4"/>
        </w:numPr>
        <w:tabs>
          <w:tab w:val="clear" w:pos="708"/>
          <w:tab w:val="left" w:pos="696" w:leader="none"/>
        </w:tabs>
        <w:spacing w:lineRule="auto" w:line="240" w:before="0" w:after="0"/>
        <w:ind w:hanging="360" w:left="360"/>
        <w:contextualSpacing/>
        <w:mirrorIndents/>
        <w:jc w:val="both"/>
        <w:rPr>
          <w:rFonts w:ascii="Times New Roman" w:hAnsi="Times New Roman" w:eastAsia="Times New Roman" w:cs="Times New Roman"/>
          <w:kern w:val="0"/>
          <w:lang w:val="pl-PL" w:eastAsia="pl-PL"/>
        </w:rPr>
      </w:pPr>
      <w:r>
        <w:rPr>
          <w:rFonts w:eastAsia="Times New Roman" w:cs="Times New Roman" w:ascii="Times New Roman" w:hAnsi="Times New Roman"/>
          <w:lang w:val="pl-PL"/>
        </w:rPr>
        <w:t xml:space="preserve">Nagrodą w Konkursie jest </w:t>
      </w:r>
      <w:r>
        <w:rPr>
          <w:rFonts w:eastAsia="Times New Roman" w:cs="Times New Roman" w:ascii="Times New Roman" w:hAnsi="Times New Roman"/>
          <w:color w:val="000000"/>
          <w:kern w:val="0"/>
          <w:shd w:fill="auto" w:val="clear"/>
          <w:lang w:val="pl-PL" w:eastAsia="pl-PL"/>
        </w:rPr>
        <w:t>miesięczna probiotykoterapia preparatami probiotycznymi Nature Science.</w:t>
      </w:r>
    </w:p>
    <w:p>
      <w:pPr>
        <w:pStyle w:val="ListParagraph"/>
        <w:numPr>
          <w:ilvl w:val="0"/>
          <w:numId w:val="4"/>
        </w:numPr>
        <w:tabs>
          <w:tab w:val="clear" w:pos="708"/>
          <w:tab w:val="left" w:pos="336" w:leader="none"/>
        </w:tabs>
        <w:spacing w:lineRule="auto" w:line="240" w:before="0" w:after="0"/>
        <w:ind w:hanging="360" w:left="360"/>
        <w:contextualSpacing/>
        <w:mirrorIndents/>
        <w:jc w:val="both"/>
        <w:rPr>
          <w:rFonts w:ascii="Times New Roman" w:hAnsi="Times New Roman" w:eastAsia="Times New Roman" w:cs="Times New Roman"/>
          <w:kern w:val="0"/>
          <w:lang w:val="pl-PL" w:eastAsia="pl-PL"/>
        </w:rPr>
      </w:pPr>
      <w:r>
        <w:rPr>
          <w:rFonts w:eastAsia="Times New Roman" w:cs="Times New Roman" w:ascii="Times New Roman" w:hAnsi="Times New Roman"/>
          <w:color w:val="000000"/>
          <w:kern w:val="0"/>
          <w:shd w:fill="F8F8F8" w:val="clear"/>
          <w:lang w:val="pl-PL" w:eastAsia="pl-PL"/>
        </w:rPr>
        <w:t>Nagroda zostanie przekazana Zwycięzcy w formie wysyłkowej na podan</w:t>
      </w:r>
      <w:r>
        <w:rPr>
          <w:rFonts w:eastAsia="Times New Roman" w:cs="Times New Roman" w:ascii="Times New Roman" w:hAnsi="Times New Roman"/>
          <w:color w:val="000000"/>
          <w:kern w:val="0"/>
          <w:shd w:fill="F8F8F8" w:val="clear"/>
          <w:lang w:val="pl-PL" w:eastAsia="pl-PL"/>
        </w:rPr>
        <w:t>e</w:t>
      </w:r>
      <w:r>
        <w:rPr>
          <w:rFonts w:eastAsia="Times New Roman" w:cs="Times New Roman" w:ascii="Times New Roman" w:hAnsi="Times New Roman"/>
          <w:color w:val="000000"/>
          <w:kern w:val="0"/>
          <w:shd w:fill="F8F8F8" w:val="clear"/>
          <w:lang w:val="pl-PL" w:eastAsia="pl-PL"/>
        </w:rPr>
        <w:t xml:space="preserve"> przez zwycięzcę dane. </w:t>
      </w:r>
    </w:p>
    <w:p>
      <w:pPr>
        <w:pStyle w:val="ListParagraph"/>
        <w:numPr>
          <w:ilvl w:val="0"/>
          <w:numId w:val="4"/>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Zwycięzca nie może żądać zamiany Nagrody na ekwiwalent pieniężny, ani na żadną inną formę rekompensaty.</w:t>
      </w:r>
    </w:p>
    <w:p>
      <w:pPr>
        <w:pStyle w:val="ListParagraph"/>
        <w:numPr>
          <w:ilvl w:val="0"/>
          <w:numId w:val="4"/>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Zwycięzca nie może przenieść prawa do Nagrody na osobę trzecią, chyba że co innego wynika z ustaleń między Organizatorem a Zwycięzcą.</w:t>
      </w:r>
    </w:p>
    <w:p>
      <w:pPr>
        <w:pStyle w:val="ListParagraph"/>
        <w:numPr>
          <w:ilvl w:val="0"/>
          <w:numId w:val="4"/>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Zwycięzca może zrzec się prawa do Nagrody.</w:t>
      </w:r>
    </w:p>
    <w:p>
      <w:pPr>
        <w:pStyle w:val="Normal"/>
        <w:spacing w:lineRule="auto" w:line="240" w:before="0" w:after="0"/>
        <w:mirrorIndents/>
        <w:jc w:val="center"/>
        <w:rPr>
          <w:rFonts w:ascii="Times New Roman" w:hAnsi="Times New Roman" w:eastAsia="Times New Roman" w:cs="Times New Roman"/>
          <w:b/>
          <w:bCs/>
        </w:rPr>
      </w:pPr>
      <w:r>
        <w:rPr>
          <w:rFonts w:eastAsia="Times New Roman" w:cs="Times New Roman" w:ascii="Times New Roman" w:hAnsi="Times New Roman"/>
          <w:b/>
          <w:bCs/>
        </w:rPr>
        <w:t>§ 5.</w:t>
      </w:r>
    </w:p>
    <w:p>
      <w:pPr>
        <w:pStyle w:val="ListParagraph"/>
        <w:numPr>
          <w:ilvl w:val="0"/>
          <w:numId w:val="5"/>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Uczestnik przystępując do Konkursu wyraża zgodę na  przestrzeganie niniejszego Regulaminu.</w:t>
      </w:r>
    </w:p>
    <w:p>
      <w:pPr>
        <w:pStyle w:val="ListParagraph"/>
        <w:numPr>
          <w:ilvl w:val="0"/>
          <w:numId w:val="5"/>
        </w:numPr>
        <w:spacing w:lineRule="auto" w:line="240" w:before="0" w:after="0"/>
        <w:ind w:hanging="360" w:left="36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Z chwilą przystąpienia do Konkursu Uczestnik wyraża zgodę na </w:t>
      </w:r>
      <w:bookmarkStart w:id="2" w:name="_Hlk33009648"/>
      <w:r>
        <w:rPr>
          <w:rFonts w:cs="Times New Roman" w:ascii="Times New Roman" w:hAnsi="Times New Roman"/>
          <w:lang w:val="pl-PL"/>
        </w:rPr>
        <w:t>publikację treści swojego zgłoszenia w całości lub części (zależnie od wyboru Organizatora) bez wskazania autorstwa,  w tym wykonywania i wykorzystywania zgłoszenia w celach informacyjnych oraz marketingowych Organizatora, w tym umieszczania treści zgłoszenia, w tym zdjęć i nagrań na stronie internetowej Organizatora, mediach społecznościowych (w tym fanpage’u na FB, Instagram i LiknedIn) oraz w folderach i materiałach informacyjnych i promocyjnych Organizatora. Cofnięcie zgody jest możliwe po upływie 12 miesięcy od zakończenia Konkursu i wywołuje skutki wyłącznie na przyszłość.</w:t>
      </w:r>
      <w:bookmarkEnd w:id="2"/>
    </w:p>
    <w:p>
      <w:pPr>
        <w:pStyle w:val="Akapitzlist1"/>
        <w:spacing w:lineRule="auto" w:line="240" w:before="0" w:after="0"/>
        <w:ind w:left="360"/>
        <w:mirrorIndents/>
        <w:jc w:val="center"/>
        <w:rPr>
          <w:rFonts w:ascii="Times New Roman" w:hAnsi="Times New Roman" w:eastAsia="Times New Roman" w:cs="Times New Roman"/>
          <w:b/>
          <w:bCs/>
        </w:rPr>
      </w:pPr>
      <w:r>
        <w:rPr>
          <w:rFonts w:eastAsia="Times New Roman" w:cs="Times New Roman" w:ascii="Times New Roman" w:hAnsi="Times New Roman"/>
          <w:b/>
          <w:bCs/>
        </w:rPr>
        <w:t>§ 6.</w:t>
      </w:r>
    </w:p>
    <w:p>
      <w:pPr>
        <w:pStyle w:val="ListParagraph"/>
        <w:numPr>
          <w:ilvl w:val="0"/>
          <w:numId w:val="6"/>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Wszelkie reklamacje dotyczące sposobu przeprowadzenia Konkursu Uczestnicy mogą zgłaszać Organizatorowi drogą mailową na adres : </w:t>
      </w:r>
      <w:r>
        <w:rPr>
          <w:rFonts w:eastAsia="Times New Roman" w:cs="Times New Roman" w:ascii="Times New Roman" w:hAnsi="Times New Roman"/>
          <w:shd w:fill="auto" w:val="clear"/>
          <w:lang w:val="pl-PL"/>
        </w:rPr>
        <w:t>biuro@naturescience.eu</w:t>
      </w:r>
      <w:r>
        <w:rPr>
          <w:rFonts w:eastAsia="Times New Roman" w:cs="Times New Roman" w:ascii="Times New Roman" w:hAnsi="Times New Roman"/>
          <w:lang w:val="pl-PL"/>
        </w:rPr>
        <w:t xml:space="preserve">  w ciągu 3 (trzech) dni od chwili stwierdzenia nieprawidłowości w jego przebiegu, jednak nie później niż w terminie do 7 dni od dnia ogłoszenia wyników Konkursu.</w:t>
      </w:r>
    </w:p>
    <w:p>
      <w:pPr>
        <w:pStyle w:val="ListParagraph"/>
        <w:numPr>
          <w:ilvl w:val="0"/>
          <w:numId w:val="6"/>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Reklamacje dotyczące Nagrody można składać w terminie do 30 dni od dnia przekazania Nagrody, z tym zastrzeżeniem, że Organizator nie ponosi odpowiedzialności za wady fizyczne lub prawne Nagrody.</w:t>
      </w:r>
    </w:p>
    <w:p>
      <w:pPr>
        <w:pStyle w:val="ListParagraph"/>
        <w:numPr>
          <w:ilvl w:val="0"/>
          <w:numId w:val="6"/>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Reklamacja powinna zawierać imię, nazwisko i adres email Uczestnika, jak również dokładny opis i powód reklamacji oraz datę spostrzeżenia nieprawidłowości w przebiegu Konkursu.</w:t>
      </w:r>
    </w:p>
    <w:p>
      <w:pPr>
        <w:pStyle w:val="ListParagraph"/>
        <w:numPr>
          <w:ilvl w:val="0"/>
          <w:numId w:val="6"/>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Reklamacje rozpatrywane będą przez Komisję Konkursową niezwłocznie, jednakże nie później niż w ciągu 14 dni od dnia ich otrzymania, a w sytuacjach, kiedy rozpatrzenie reklamacji będzie uzależnione od stanowiska innego podmiotu, np. firmy kurierskiej, w ciągu 14 dni od dnia otrzymania odpowiedzi od tego podmiotu. O przedłużeniu procesu reklamacyjnego Uczestnik zostanie powiadomiony za pomocą poczty elektronicznej.</w:t>
      </w:r>
    </w:p>
    <w:p>
      <w:pPr>
        <w:pStyle w:val="Normal"/>
        <w:spacing w:lineRule="auto" w:line="240" w:before="0" w:after="0"/>
        <w:ind w:left="360"/>
        <w:mirrorIndents/>
        <w:jc w:val="center"/>
        <w:rPr>
          <w:rFonts w:ascii="Times New Roman" w:hAnsi="Times New Roman" w:eastAsia="Times New Roman" w:cs="Times New Roman"/>
          <w:b/>
          <w:bCs/>
        </w:rPr>
      </w:pPr>
      <w:r>
        <w:rPr>
          <w:rFonts w:eastAsia="Times New Roman" w:cs="Times New Roman" w:ascii="Times New Roman" w:hAnsi="Times New Roman"/>
          <w:b/>
          <w:bCs/>
        </w:rPr>
        <w:t>§ 7.</w:t>
      </w:r>
    </w:p>
    <w:p>
      <w:pPr>
        <w:pStyle w:val="ListParagraph"/>
        <w:numPr>
          <w:ilvl w:val="0"/>
          <w:numId w:val="7"/>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Wszelkie informacje o Konkursie zawarte w jakichkolwiek innych niż niniejszy Regulamin materiałach, w szczególności w materiałach promocyjnych i reklamowych, mają jedynie charakter pomocniczy.</w:t>
      </w:r>
    </w:p>
    <w:p>
      <w:pPr>
        <w:pStyle w:val="ListParagraph"/>
        <w:numPr>
          <w:ilvl w:val="0"/>
          <w:numId w:val="7"/>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Niniejszy Regulamin jest dostępny przez cały okres trwania Konkursu w siedzibie Organizatora, jak również na udostępnionym dysku pod adresem: </w:t>
      </w:r>
    </w:p>
    <w:p>
      <w:pPr>
        <w:pStyle w:val="ListParagraph"/>
        <w:numPr>
          <w:ilvl w:val="0"/>
          <w:numId w:val="7"/>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Zarówno Uczestnicy Konkursu jak i Organizator będą dążyć do rozwiązywania wszelkich ewentualnych sporów w sposób ugodowy, na drodze negocjacji.</w:t>
      </w:r>
    </w:p>
    <w:p>
      <w:pPr>
        <w:pStyle w:val="ListParagraph"/>
        <w:numPr>
          <w:ilvl w:val="0"/>
          <w:numId w:val="7"/>
        </w:numPr>
        <w:tabs>
          <w:tab w:val="left" w:pos="708" w:leader="none"/>
        </w:tabs>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Wszelkie spory wynikłe z tytułu wykonania zobowiązań związanych z niniejszym Konkursem będą rozstrzygane przez sąd powszechny według właściwości ogólnej.</w:t>
      </w:r>
    </w:p>
    <w:p>
      <w:pPr>
        <w:pStyle w:val="ListParagraph"/>
        <w:numPr>
          <w:ilvl w:val="0"/>
          <w:numId w:val="7"/>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W kwestiach nieuregulowanych niniejszym Regulaminem stosuje się przepisy kodeksu cywilnego oraz innych ustaw.</w:t>
      </w:r>
    </w:p>
    <w:p>
      <w:pPr>
        <w:pStyle w:val="ListParagraph"/>
        <w:numPr>
          <w:ilvl w:val="0"/>
          <w:numId w:val="7"/>
        </w:numPr>
        <w:spacing w:lineRule="auto" w:line="240" w:before="0" w:after="0"/>
        <w:contextualSpacing/>
        <w:mirrorIndents/>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Regulamin wchodzi w życie z dniem 08.09.2025 r. </w:t>
      </w:r>
    </w:p>
    <w:p>
      <w:pPr>
        <w:pStyle w:val="Normal"/>
        <w:suppressAutoHyphens w:val="false"/>
        <w:spacing w:lineRule="auto" w:line="240" w:before="0" w:after="0"/>
        <w:ind w:firstLine="708" w:left="7080"/>
        <w:mirrorIndents/>
        <w:rPr>
          <w:rFonts w:ascii="Times New Roman" w:hAnsi="Times New Roman" w:eastAsia="Times New Roman" w:cs="Times New Roman"/>
          <w:lang w:val="pl-PL"/>
        </w:rPr>
      </w:pPr>
      <w:r>
        <w:rPr>
          <w:rFonts w:cs="Times New Roman" w:ascii="Times New Roman" w:hAnsi="Times New Roman"/>
          <w:b/>
          <w:bCs/>
          <w:lang w:val="pl-PL"/>
        </w:rPr>
        <w:t xml:space="preserve">Załącznik nr 1 </w:t>
      </w:r>
    </w:p>
    <w:p>
      <w:pPr>
        <w:pStyle w:val="Normal"/>
        <w:spacing w:lineRule="auto" w:line="240"/>
        <w:jc w:val="center"/>
        <w:rPr>
          <w:rFonts w:ascii="Times New Roman" w:hAnsi="Times New Roman" w:eastAsia="Times New Roman" w:cs="Times New Roman"/>
          <w:b/>
          <w:bCs/>
          <w:lang w:val="pl-PL"/>
        </w:rPr>
      </w:pPr>
      <w:r>
        <w:rPr>
          <w:rFonts w:eastAsia="Times New Roman" w:cs="Times New Roman" w:ascii="Times New Roman" w:hAnsi="Times New Roman"/>
          <w:b/>
          <w:bCs/>
          <w:lang w:val="pl-PL"/>
        </w:rPr>
        <w:t xml:space="preserve">Klauzula informacyjna </w:t>
      </w:r>
    </w:p>
    <w:p>
      <w:pPr>
        <w:pStyle w:val="Normal"/>
        <w:spacing w:lineRule="auto" w:line="240"/>
        <w:jc w:val="center"/>
        <w:rPr>
          <w:rFonts w:ascii="Times New Roman" w:hAnsi="Times New Roman" w:eastAsia="Times New Roman" w:cs="Times New Roman"/>
          <w:b/>
          <w:bCs/>
          <w:lang w:val="pl-PL"/>
        </w:rPr>
      </w:pPr>
      <w:r>
        <w:rPr>
          <w:rFonts w:eastAsia="Times New Roman" w:cs="Times New Roman" w:ascii="Times New Roman" w:hAnsi="Times New Roman"/>
          <w:b/>
          <w:bCs/>
          <w:lang w:val="pl-PL"/>
        </w:rPr>
        <w:t>dotycząca zasad przetwarzania danych osobowych</w:t>
      </w:r>
    </w:p>
    <w:p>
      <w:pPr>
        <w:pStyle w:val="Normal"/>
        <w:spacing w:lineRule="auto" w:line="240"/>
        <w:jc w:val="center"/>
        <w:rPr>
          <w:rFonts w:ascii="Times New Roman" w:hAnsi="Times New Roman" w:cs="Times New Roman"/>
          <w:b/>
          <w:bCs/>
          <w:lang w:val="pl-PL"/>
        </w:rPr>
      </w:pPr>
      <w:r>
        <w:rPr>
          <w:rFonts w:eastAsia="Times New Roman" w:cs="Times New Roman" w:ascii="Times New Roman" w:hAnsi="Times New Roman"/>
          <w:b/>
          <w:bCs/>
          <w:lang w:val="pl-PL"/>
        </w:rPr>
        <w:t xml:space="preserve"> </w:t>
      </w:r>
      <w:r>
        <w:rPr>
          <w:rFonts w:eastAsia="Times New Roman" w:cs="Times New Roman" w:ascii="Times New Roman" w:hAnsi="Times New Roman"/>
          <w:b/>
          <w:bCs/>
          <w:lang w:val="pl-PL"/>
        </w:rPr>
        <w:t>w związku z udziałem w Konkursie</w:t>
      </w:r>
    </w:p>
    <w:p>
      <w:pPr>
        <w:pStyle w:val="Normal"/>
        <w:spacing w:lineRule="auto" w:line="240"/>
        <w:jc w:val="both"/>
        <w:rPr>
          <w:rFonts w:ascii="Times New Roman" w:hAnsi="Times New Roman" w:cs="Times New Roman"/>
          <w:lang w:val="pl-PL"/>
        </w:rPr>
      </w:pPr>
      <w:r>
        <w:rPr>
          <w:rFonts w:cs="Times New Roman" w:ascii="Times New Roman" w:hAnsi="Times New Roman"/>
          <w:lang w:val="pl-PL"/>
        </w:rPr>
      </w:r>
    </w:p>
    <w:p>
      <w:pPr>
        <w:pStyle w:val="ListParagraph"/>
        <w:numPr>
          <w:ilvl w:val="0"/>
          <w:numId w:val="1"/>
        </w:numPr>
        <w:tabs>
          <w:tab w:val="clear" w:pos="708"/>
          <w:tab w:val="left" w:pos="0" w:leader="none"/>
        </w:tabs>
        <w:spacing w:lineRule="auto" w:line="240"/>
        <w:ind w:hanging="360" w:left="360"/>
        <w:jc w:val="both"/>
        <w:rPr>
          <w:rFonts w:ascii="Times New Roman" w:hAnsi="Times New Roman" w:cs="Times New Roman"/>
          <w:lang w:val="pl-PL"/>
        </w:rPr>
      </w:pPr>
      <w:r>
        <w:rPr>
          <w:rFonts w:eastAsia="Times New Roman" w:cs="Times New Roman" w:ascii="Times New Roman" w:hAnsi="Times New Roman"/>
          <w:lang w:val="pl-PL"/>
        </w:rPr>
        <w:t xml:space="preserve">Administratorem danych osobowych przetwarzanych na potrzeby niniejszego Konkursu jest Organizator Konkursu, tj. </w:t>
      </w:r>
      <w:r>
        <w:rPr>
          <w:rFonts w:eastAsia="Times New Roman" w:cs="Times New Roman" w:ascii="Times New Roman" w:hAnsi="Times New Roman"/>
          <w:color w:val="000000"/>
          <w:kern w:val="0"/>
          <w:lang w:eastAsia="pl-PL"/>
        </w:rPr>
        <w:t>Nature Science sp. z o.o., z siedzibą w Stawigudzie przy ul. Jarzębinowej 24, kod pocztowy: 11-034, NIP: 7393909106, REGON 36926125200000</w:t>
      </w:r>
      <w:r>
        <w:rPr>
          <w:rFonts w:eastAsia="Times New Roman" w:cs="Times New Roman" w:ascii="Times New Roman" w:hAnsi="Times New Roman"/>
          <w:kern w:val="0"/>
          <w:lang w:val="pl-PL" w:eastAsia="pl-PL"/>
        </w:rPr>
        <w:t>)</w:t>
      </w:r>
      <w:r>
        <w:rPr>
          <w:rFonts w:eastAsia="Times New Roman" w:cs="Times New Roman" w:ascii="Times New Roman" w:hAnsi="Times New Roman"/>
          <w:lang w:val="pl-PL"/>
        </w:rPr>
        <w:t>.</w:t>
      </w:r>
    </w:p>
    <w:p>
      <w:pPr>
        <w:pStyle w:val="ListParagraph"/>
        <w:numPr>
          <w:ilvl w:val="0"/>
          <w:numId w:val="1"/>
        </w:numPr>
        <w:tabs>
          <w:tab w:val="clear" w:pos="708"/>
          <w:tab w:val="left" w:pos="0" w:leader="none"/>
        </w:tabs>
        <w:spacing w:lineRule="auto" w:line="240" w:before="100" w:after="100"/>
        <w:ind w:hanging="360" w:left="360"/>
        <w:contextualSpacing/>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Dane osobowe będą przetwarzane przez Organizatora tylko i wyłącznie w ramach i na potrzeby przeprowadzenia Konkursu stosownie do Regulaminu Konkursu przez okres nie dłuższy niż 30 od dnia zakończenia Konkursu. Osoba udostepniająca dane osobowe ma prawo wglądu do swoich danych osobowych, ich zmiany, jak również żądania zaprzestania ich przetwarzania, o ile dalsze przetwarzanie danych nie jest konieczne ze względu na prawnie wiążące Organizatora uprawnienia lub obowiązki. </w:t>
      </w:r>
    </w:p>
    <w:p>
      <w:pPr>
        <w:pStyle w:val="Akapitzlist1"/>
        <w:numPr>
          <w:ilvl w:val="0"/>
          <w:numId w:val="1"/>
        </w:numPr>
        <w:tabs>
          <w:tab w:val="clear" w:pos="708"/>
          <w:tab w:val="left" w:pos="0" w:leader="none"/>
        </w:tabs>
        <w:spacing w:lineRule="auto" w:line="240" w:before="100" w:after="100"/>
        <w:ind w:hanging="360" w:left="360"/>
        <w:jc w:val="both"/>
        <w:rPr>
          <w:rFonts w:ascii="Times New Roman" w:hAnsi="Times New Roman" w:eastAsia="Times New Roman" w:cs="Times New Roman"/>
          <w:lang w:val="pl-PL"/>
        </w:rPr>
      </w:pPr>
      <w:r>
        <w:rPr>
          <w:rFonts w:eastAsia="Times New Roman" w:cs="Times New Roman" w:ascii="Times New Roman" w:hAnsi="Times New Roman"/>
          <w:lang w:val="pl-PL"/>
        </w:rPr>
        <w:t>Dane osobowe m</w:t>
      </w:r>
      <w:r>
        <w:rPr>
          <w:rFonts w:eastAsia="Times New Roman" w:cs="Times New Roman" w:ascii="Times New Roman" w:hAnsi="Times New Roman"/>
          <w:lang w:val="pl-PL" w:eastAsia="pl-PL"/>
        </w:rPr>
        <w:t xml:space="preserve">ogą być udostępniane i przekazywane organom administracji publicznej, służbom, sądom i prokuraturze oraz podmiotom współpracującym z Organizatorem w zakresie prawidłowej realizacji celu, o którym mowa powyżej. </w:t>
      </w:r>
    </w:p>
    <w:p>
      <w:pPr>
        <w:pStyle w:val="Akapitzlist1"/>
        <w:numPr>
          <w:ilvl w:val="0"/>
          <w:numId w:val="1"/>
        </w:numPr>
        <w:tabs>
          <w:tab w:val="clear" w:pos="708"/>
          <w:tab w:val="left" w:pos="0" w:leader="none"/>
        </w:tabs>
        <w:spacing w:lineRule="auto" w:line="240" w:before="100" w:after="0"/>
        <w:ind w:hanging="360" w:left="360"/>
        <w:jc w:val="both"/>
        <w:rPr>
          <w:rFonts w:ascii="Times New Roman" w:hAnsi="Times New Roman" w:cs="Times New Roman"/>
          <w:bCs/>
          <w:lang w:val="pl-PL"/>
        </w:rPr>
      </w:pPr>
      <w:r>
        <w:rPr>
          <w:rFonts w:eastAsia="Times New Roman" w:cs="Times New Roman" w:ascii="Times New Roman" w:hAnsi="Times New Roman"/>
          <w:lang w:val="pl-PL" w:eastAsia="pl-PL"/>
        </w:rPr>
        <w:t>Dane osobowe  nie będą przekazywane do państw trzecich ani organizacji międzynarodowych. Organizator</w:t>
      </w:r>
      <w:r>
        <w:rPr>
          <w:rFonts w:cs="Times New Roman" w:ascii="Times New Roman" w:hAnsi="Times New Roman"/>
          <w:bCs/>
          <w:lang w:val="pl-PL"/>
        </w:rPr>
        <w:t xml:space="preserve"> nie będzie stosować wobec Państwa zautomatyzowanego podejmowania decyzji, w tym profilowania.</w:t>
      </w:r>
    </w:p>
    <w:p>
      <w:pPr>
        <w:pStyle w:val="Akapitzlist1"/>
        <w:numPr>
          <w:ilvl w:val="0"/>
          <w:numId w:val="1"/>
        </w:numPr>
        <w:tabs>
          <w:tab w:val="clear" w:pos="708"/>
          <w:tab w:val="left" w:pos="0" w:leader="none"/>
        </w:tabs>
        <w:spacing w:lineRule="auto" w:line="240" w:before="100" w:after="100"/>
        <w:ind w:hanging="360" w:left="360"/>
        <w:jc w:val="both"/>
        <w:rPr>
          <w:rFonts w:ascii="Times New Roman" w:hAnsi="Times New Roman" w:eastAsia="Times New Roman" w:cs="Times New Roman"/>
          <w:lang w:val="pl-PL"/>
        </w:rPr>
      </w:pPr>
      <w:r>
        <w:rPr>
          <w:rFonts w:eastAsia="Times New Roman" w:cs="Times New Roman" w:ascii="Times New Roman" w:hAnsi="Times New Roman"/>
          <w:lang w:val="pl-PL"/>
        </w:rPr>
        <w:t xml:space="preserve">Wskazanie wymaganych niniejszym Regulaminem danych osobowych oraz uczestnictwo w Konkursie są dobrowolne, jednakże nie podanie danych osobowych uniemożliwia uczestnictwo w Konkursie, a w przypadku wygranej, także doręczenie nagrody. </w:t>
      </w:r>
    </w:p>
    <w:p>
      <w:pPr>
        <w:pStyle w:val="ListParagraph"/>
        <w:numPr>
          <w:ilvl w:val="0"/>
          <w:numId w:val="1"/>
        </w:numPr>
        <w:tabs>
          <w:tab w:val="clear" w:pos="708"/>
          <w:tab w:val="left" w:pos="0" w:leader="none"/>
        </w:tabs>
        <w:spacing w:lineRule="auto" w:line="240" w:before="0" w:after="0"/>
        <w:ind w:hanging="360" w:left="360"/>
        <w:contextualSpacing/>
        <w:jc w:val="both"/>
        <w:rPr>
          <w:rFonts w:ascii="Times New Roman" w:hAnsi="Times New Roman" w:eastAsia="Times New Roman" w:cs="Times New Roman"/>
          <w:lang w:val="pl-PL" w:eastAsia="pl-PL"/>
        </w:rPr>
      </w:pPr>
      <w:bookmarkStart w:id="3" w:name="_Hlk32575284"/>
      <w:r>
        <w:rPr>
          <w:rFonts w:eastAsia="Times New Roman" w:cs="Times New Roman" w:ascii="Times New Roman" w:hAnsi="Times New Roman"/>
          <w:lang w:val="pl-PL" w:eastAsia="pl-PL"/>
        </w:rPr>
        <w:t xml:space="preserve">Przysługuje Państwu prawo wniesienia skargi do Urzędu Ochrony Danych Osobowych (PUODO) ul. Stawki 2, 00-193 Warszawa. </w:t>
      </w:r>
      <w:bookmarkEnd w:id="3"/>
    </w:p>
    <w:p>
      <w:pPr>
        <w:pStyle w:val="Normal"/>
        <w:spacing w:lineRule="auto" w:line="240"/>
        <w:ind w:left="360"/>
        <w:jc w:val="both"/>
        <w:rPr>
          <w:rFonts w:ascii="Times New Roman" w:hAnsi="Times New Roman" w:cs="Times New Roman"/>
          <w:lang w:val="pl-PL"/>
        </w:rPr>
      </w:pPr>
      <w:r>
        <w:rPr>
          <w:rFonts w:cs="Times New Roman" w:ascii="Times New Roman" w:hAnsi="Times New Roman"/>
          <w:lang w:val="pl-PL"/>
        </w:rPr>
      </w:r>
    </w:p>
    <w:p>
      <w:pPr>
        <w:pStyle w:val="Normal"/>
        <w:widowControl/>
        <w:suppressAutoHyphens w:val="true"/>
        <w:bidi w:val="0"/>
        <w:spacing w:lineRule="auto" w:line="276" w:before="0" w:after="200"/>
        <w:jc w:val="left"/>
        <w:rPr/>
      </w:pPr>
      <w:r>
        <w:rPr/>
      </w:r>
    </w:p>
    <w:sectPr>
      <w:type w:val="nextPage"/>
      <w:pgSz w:w="11906" w:h="16838"/>
      <w:pgMar w:left="1080" w:right="1080" w:gutter="0" w:header="0" w:top="1440" w:footer="0" w:bottom="1440"/>
      <w:pgNumType w:fmt="decimal"/>
      <w:formProt w:val="false"/>
      <w:textDirection w:val="lrTb"/>
      <w:docGrid w:type="default" w:linePitch="299"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swiss"/>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4612"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5">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lowerLetter"/>
      <w:lvlText w:val="%1)"/>
      <w:lvlJc w:val="left"/>
      <w:pPr>
        <w:tabs>
          <w:tab w:val="num" w:pos="0"/>
        </w:tabs>
        <w:ind w:left="2484" w:hanging="360"/>
      </w:pPr>
      <w:rPr/>
    </w:lvl>
    <w:lvl w:ilvl="1">
      <w:start w:val="1"/>
      <w:numFmt w:val="lowerLetter"/>
      <w:lvlText w:val="%2."/>
      <w:lvlJc w:val="left"/>
      <w:pPr>
        <w:tabs>
          <w:tab w:val="num" w:pos="0"/>
        </w:tabs>
        <w:ind w:left="3204" w:hanging="360"/>
      </w:pPr>
      <w:rPr/>
    </w:lvl>
    <w:lvl w:ilvl="2">
      <w:start w:val="1"/>
      <w:numFmt w:val="lowerRoman"/>
      <w:lvlText w:val="%3."/>
      <w:lvlJc w:val="right"/>
      <w:pPr>
        <w:tabs>
          <w:tab w:val="num" w:pos="0"/>
        </w:tabs>
        <w:ind w:left="3924" w:hanging="180"/>
      </w:pPr>
      <w:rPr/>
    </w:lvl>
    <w:lvl w:ilvl="3">
      <w:start w:val="1"/>
      <w:numFmt w:val="decimal"/>
      <w:lvlText w:val="%4."/>
      <w:lvlJc w:val="left"/>
      <w:pPr>
        <w:tabs>
          <w:tab w:val="num" w:pos="0"/>
        </w:tabs>
        <w:ind w:left="4644" w:hanging="360"/>
      </w:pPr>
      <w:rPr/>
    </w:lvl>
    <w:lvl w:ilvl="4">
      <w:start w:val="1"/>
      <w:numFmt w:val="lowerLetter"/>
      <w:lvlText w:val="%5."/>
      <w:lvlJc w:val="left"/>
      <w:pPr>
        <w:tabs>
          <w:tab w:val="num" w:pos="0"/>
        </w:tabs>
        <w:ind w:left="5364" w:hanging="360"/>
      </w:pPr>
      <w:rPr/>
    </w:lvl>
    <w:lvl w:ilvl="5">
      <w:start w:val="1"/>
      <w:numFmt w:val="lowerRoman"/>
      <w:lvlText w:val="%6."/>
      <w:lvlJc w:val="right"/>
      <w:pPr>
        <w:tabs>
          <w:tab w:val="num" w:pos="0"/>
        </w:tabs>
        <w:ind w:left="6084" w:hanging="180"/>
      </w:pPr>
      <w:rPr/>
    </w:lvl>
    <w:lvl w:ilvl="6">
      <w:start w:val="1"/>
      <w:numFmt w:val="decimal"/>
      <w:lvlText w:val="%7."/>
      <w:lvlJc w:val="left"/>
      <w:pPr>
        <w:tabs>
          <w:tab w:val="num" w:pos="0"/>
        </w:tabs>
        <w:ind w:left="6804" w:hanging="360"/>
      </w:pPr>
      <w:rPr/>
    </w:lvl>
    <w:lvl w:ilvl="7">
      <w:start w:val="1"/>
      <w:numFmt w:val="lowerLetter"/>
      <w:lvlText w:val="%8."/>
      <w:lvlJc w:val="left"/>
      <w:pPr>
        <w:tabs>
          <w:tab w:val="num" w:pos="0"/>
        </w:tabs>
        <w:ind w:left="7524" w:hanging="360"/>
      </w:pPr>
      <w:rPr/>
    </w:lvl>
    <w:lvl w:ilvl="8">
      <w:start w:val="1"/>
      <w:numFmt w:val="lowerRoman"/>
      <w:lvlText w:val="%9."/>
      <w:lvlJc w:val="right"/>
      <w:pPr>
        <w:tabs>
          <w:tab w:val="num" w:pos="0"/>
        </w:tabs>
        <w:ind w:left="8244" w:hanging="180"/>
      </w:pPr>
      <w:rPr/>
    </w:lvl>
  </w:abstractNum>
  <w:abstractNum w:abstractNumId="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0">
    <w:lvl w:ilvl="0">
      <w:start w:val="1"/>
      <w:numFmt w:val="bullet"/>
      <w:lvlText w:val=""/>
      <w:lvlJc w:val="left"/>
      <w:pPr>
        <w:tabs>
          <w:tab w:val="num" w:pos="0"/>
        </w:tabs>
        <w:ind w:left="775" w:hanging="360"/>
      </w:pPr>
      <w:rPr>
        <w:rFonts w:ascii="Symbol" w:hAnsi="Symbol" w:cs="Symbol"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4184"/>
    <w:pPr>
      <w:widowControl/>
      <w:suppressAutoHyphens w:val="true"/>
      <w:bidi w:val="0"/>
      <w:spacing w:lineRule="auto" w:line="276" w:before="0" w:after="200"/>
      <w:jc w:val="left"/>
    </w:pPr>
    <w:rPr>
      <w:rFonts w:ascii="Calibri" w:hAnsi="Calibri" w:eastAsia="Arial Unicode MS" w:cs="font473"/>
      <w:color w:val="auto"/>
      <w:kern w:val="2"/>
      <w:sz w:val="22"/>
      <w:szCs w:val="22"/>
      <w:lang w:val="en-US" w:eastAsia="ar-SA" w:bidi="ar-SA"/>
      <w14:ligatures w14:val="none"/>
    </w:rPr>
  </w:style>
  <w:style w:type="paragraph" w:styleId="Heading1">
    <w:name w:val="heading 1"/>
    <w:basedOn w:val="Normal"/>
    <w:next w:val="Normal"/>
    <w:link w:val="Nagwek1Znak"/>
    <w:uiPriority w:val="9"/>
    <w:qFormat/>
    <w:rsid w:val="00ec418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ec418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ec418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ec418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ec418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ec418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ec418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ec418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ec418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Nagwek1Znak" w:customStyle="1">
    <w:name w:val="Nagłówek 1 Znak"/>
    <w:basedOn w:val="DefaultParagraphFont"/>
    <w:uiPriority w:val="9"/>
    <w:qFormat/>
    <w:rsid w:val="00ec418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ec418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ec418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ec418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ec418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ec418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ec418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ec418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ec418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ec418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ec418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ec4184"/>
    <w:rPr>
      <w:i/>
      <w:iCs/>
      <w:color w:themeColor="text1" w:themeTint="bf" w:val="404040"/>
    </w:rPr>
  </w:style>
  <w:style w:type="character" w:styleId="IntenseEmphasis">
    <w:name w:val="Intense Emphasis"/>
    <w:basedOn w:val="DefaultParagraphFont"/>
    <w:uiPriority w:val="21"/>
    <w:qFormat/>
    <w:rsid w:val="00ec4184"/>
    <w:rPr>
      <w:i/>
      <w:iCs/>
      <w:color w:themeColor="accent1" w:themeShade="bf" w:val="2F5496"/>
    </w:rPr>
  </w:style>
  <w:style w:type="character" w:styleId="CytatintensywnyZnak" w:customStyle="1">
    <w:name w:val="Cytat intensywny Znak"/>
    <w:basedOn w:val="DefaultParagraphFont"/>
    <w:link w:val="IntenseQuote"/>
    <w:uiPriority w:val="30"/>
    <w:qFormat/>
    <w:rsid w:val="00ec4184"/>
    <w:rPr>
      <w:i/>
      <w:iCs/>
      <w:color w:themeColor="accent1" w:themeShade="bf" w:val="2F5496"/>
    </w:rPr>
  </w:style>
  <w:style w:type="character" w:styleId="IntenseReference">
    <w:name w:val="Intense Reference"/>
    <w:basedOn w:val="DefaultParagraphFont"/>
    <w:uiPriority w:val="32"/>
    <w:qFormat/>
    <w:rsid w:val="00ec4184"/>
    <w:rPr>
      <w:b/>
      <w:bCs/>
      <w:smallCaps/>
      <w:color w:themeColor="accent1" w:themeShade="bf" w:val="2F5496"/>
      <w:spacing w:val="5"/>
    </w:rPr>
  </w:style>
  <w:style w:type="character" w:styleId="CommentReference">
    <w:name w:val="annotation reference"/>
    <w:basedOn w:val="DefaultParagraphFont"/>
    <w:uiPriority w:val="99"/>
    <w:semiHidden/>
    <w:unhideWhenUsed/>
    <w:qFormat/>
    <w:rsid w:val="00ec4184"/>
    <w:rPr>
      <w:sz w:val="16"/>
      <w:szCs w:val="16"/>
    </w:rPr>
  </w:style>
  <w:style w:type="character" w:styleId="TekstkomentarzaZnak" w:customStyle="1">
    <w:name w:val="Tekst komentarza Znak"/>
    <w:basedOn w:val="DefaultParagraphFont"/>
    <w:link w:val="CommentText"/>
    <w:uiPriority w:val="99"/>
    <w:semiHidden/>
    <w:qFormat/>
    <w:rsid w:val="00ec4184"/>
    <w:rPr>
      <w:rFonts w:ascii="Calibri" w:hAnsi="Calibri" w:eastAsia="Arial Unicode MS" w:cs="font473"/>
      <w:kern w:val="2"/>
      <w:sz w:val="20"/>
      <w:szCs w:val="20"/>
      <w:lang w:val="en-US" w:eastAsia="ar-SA"/>
      <w14:ligatures w14:val="non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ec418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ec418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ec4184"/>
    <w:pPr>
      <w:spacing w:before="160" w:after="200"/>
      <w:jc w:val="center"/>
    </w:pPr>
    <w:rPr>
      <w:i/>
      <w:iCs/>
      <w:color w:themeColor="text1" w:themeTint="bf" w:val="404040"/>
    </w:rPr>
  </w:style>
  <w:style w:type="paragraph" w:styleId="ListParagraph">
    <w:name w:val="List Paragraph"/>
    <w:basedOn w:val="Normal"/>
    <w:uiPriority w:val="34"/>
    <w:qFormat/>
    <w:rsid w:val="00ec4184"/>
    <w:pPr>
      <w:spacing w:before="0" w:after="200"/>
      <w:ind w:left="720"/>
      <w:contextualSpacing/>
    </w:pPr>
    <w:rPr/>
  </w:style>
  <w:style w:type="paragraph" w:styleId="IntenseQuote">
    <w:name w:val="Intense Quote"/>
    <w:basedOn w:val="Normal"/>
    <w:next w:val="Normal"/>
    <w:link w:val="CytatintensywnyZnak"/>
    <w:uiPriority w:val="30"/>
    <w:qFormat/>
    <w:rsid w:val="00ec418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Akapitzlist1" w:customStyle="1">
    <w:name w:val="Akapit z listą1"/>
    <w:basedOn w:val="Normal"/>
    <w:qFormat/>
    <w:rsid w:val="00ec4184"/>
    <w:pPr>
      <w:ind w:left="720"/>
    </w:pPr>
    <w:rPr/>
  </w:style>
  <w:style w:type="paragraph" w:styleId="CommentText">
    <w:name w:val="annotation text"/>
    <w:basedOn w:val="Normal"/>
    <w:link w:val="TekstkomentarzaZnak"/>
    <w:uiPriority w:val="99"/>
    <w:semiHidden/>
    <w:unhideWhenUsed/>
    <w:rsid w:val="00ec4184"/>
    <w:pPr>
      <w:spacing w:lineRule="auto" w:line="240"/>
    </w:pPr>
    <w:rPr>
      <w:sz w:val="20"/>
      <w:szCs w:val="20"/>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LibreOffice/25.2.5.2$Windows_X86_64 LibreOffice_project/03d19516eb2e1dd5d4ccd751a0d6f35f35e08022</Application>
  <AppVersion>15.0000</AppVersion>
  <Pages>3</Pages>
  <Words>1196</Words>
  <Characters>7739</Characters>
  <CharactersWithSpaces>8843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2025-09-01T10:07:00Z</dcterms:created>
  <dc:creator>Kancelaria Prawna Med-Law Marta Pietrzyk</dc:creator>
  <dc:description/>
  <dc:language>pl-PL</dc:language>
  <cp:lastModifiedBy/>
  <dcterms:modified xsi:type="dcterms:W3CDTF">2025-09-08T11:42:02Z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54c34417-6de0-4373-a73f-277123e18f63</vt:lpwstr>
  </property>
</Properties>
</file>